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03301C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066A7C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p w:rsidR="00A23490" w:rsidRPr="00310E7C" w:rsidRDefault="00A23490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</w:p>
    <w:tbl>
      <w:tblPr>
        <w:tblW w:w="96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39"/>
        <w:gridCol w:w="5657"/>
      </w:tblGrid>
      <w:tr w:rsidR="00095C91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22 708,89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35 295,92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кв.57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304 771,35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4D698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кв.60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40 897,81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кв.79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26 540,19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4D698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кв.81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24 396,52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кв.105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35 403,42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кв.107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13 822,07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40 647,83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4D698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14 503,00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кв.137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40 935,76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кв.188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21 206,79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Марьинский Парк ул. д.33, кв.200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73 898,31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A23490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кв.224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29 612,42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кв.237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16 114,72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Марьинский Парк ул. д.33, кв.251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34 613,51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Марьинский Парк ул. д.33, кв.279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36 702,34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Марьинский Парк ул. д.33, кв.282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58 685,99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Марьинский Парк ул. д.33, кв.309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111 833,83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A23490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кв.315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21 343,64</w:t>
            </w:r>
          </w:p>
        </w:tc>
      </w:tr>
      <w:tr w:rsidR="0094652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Pr="00A23490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кв.323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520" w:rsidRDefault="00946520" w:rsidP="00C7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28 962,65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кв.377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22 055,83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кв.382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683 420,06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кв.396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89 124,66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кв.409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64  811,73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кв.415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41 849,39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кв.422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46 265,50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кв.424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173 461,75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80"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кв.427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75 205,55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кв.428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16 480,86</w:t>
            </w:r>
          </w:p>
        </w:tc>
      </w:tr>
      <w:tr w:rsidR="00A23490" w:rsidRPr="00A4680E" w:rsidTr="00A23490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A2349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Марьинский Парк ул. д.33, кв.437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490" w:rsidRPr="00A4680E" w:rsidRDefault="0094652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54 818,17</w:t>
            </w:r>
          </w:p>
        </w:tc>
      </w:tr>
    </w:tbl>
    <w:p w:rsid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</w:rPr>
      </w:pPr>
      <w:r w:rsidRPr="00B976E5">
        <w:rPr>
          <w:color w:val="000000"/>
        </w:rPr>
        <w:t xml:space="preserve">      </w:t>
      </w:r>
      <w:r w:rsidR="0094704B">
        <w:rPr>
          <w:b/>
          <w:color w:val="000000"/>
        </w:rPr>
        <w:t xml:space="preserve">ИТОГО: общая сумма задолженности за ЖКУ составляет </w:t>
      </w:r>
      <w:r w:rsidR="0094704B" w:rsidRPr="0094704B">
        <w:rPr>
          <w:b/>
          <w:color w:val="000000"/>
          <w:sz w:val="32"/>
          <w:szCs w:val="32"/>
        </w:rPr>
        <w:t>2</w:t>
      </w:r>
      <w:r w:rsidR="00946520">
        <w:rPr>
          <w:b/>
          <w:color w:val="000000"/>
          <w:sz w:val="32"/>
          <w:szCs w:val="32"/>
        </w:rPr>
        <w:t> 300 390,46</w:t>
      </w:r>
      <w:r w:rsidR="00FD39AA">
        <w:rPr>
          <w:b/>
          <w:color w:val="000000"/>
          <w:sz w:val="32"/>
          <w:szCs w:val="32"/>
        </w:rPr>
        <w:t xml:space="preserve"> рублей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A23490" w:rsidRPr="00310E7C" w:rsidRDefault="00BB1C17" w:rsidP="00946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  <w:bookmarkStart w:id="3" w:name="_GoBack"/>
      <w:bookmarkEnd w:id="3"/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67" w:rsidRDefault="00904567" w:rsidP="0000418E">
      <w:pPr>
        <w:spacing w:after="0" w:line="240" w:lineRule="auto"/>
      </w:pPr>
      <w:r>
        <w:separator/>
      </w:r>
    </w:p>
  </w:endnote>
  <w:endnote w:type="continuationSeparator" w:id="0">
    <w:p w:rsidR="00904567" w:rsidRDefault="00904567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67" w:rsidRDefault="00904567" w:rsidP="0000418E">
      <w:pPr>
        <w:spacing w:after="0" w:line="240" w:lineRule="auto"/>
      </w:pPr>
      <w:r>
        <w:separator/>
      </w:r>
    </w:p>
  </w:footnote>
  <w:footnote w:type="continuationSeparator" w:id="0">
    <w:p w:rsidR="00904567" w:rsidRDefault="00904567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3301C"/>
    <w:rsid w:val="00065934"/>
    <w:rsid w:val="00066A7C"/>
    <w:rsid w:val="00095C91"/>
    <w:rsid w:val="0009682D"/>
    <w:rsid w:val="001465F6"/>
    <w:rsid w:val="0014673C"/>
    <w:rsid w:val="001B209E"/>
    <w:rsid w:val="002309BA"/>
    <w:rsid w:val="002544BD"/>
    <w:rsid w:val="00286AAE"/>
    <w:rsid w:val="002E4709"/>
    <w:rsid w:val="00310E7C"/>
    <w:rsid w:val="003324BC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40C36"/>
    <w:rsid w:val="00453E54"/>
    <w:rsid w:val="00457187"/>
    <w:rsid w:val="00476E14"/>
    <w:rsid w:val="00491783"/>
    <w:rsid w:val="004B7891"/>
    <w:rsid w:val="004D6980"/>
    <w:rsid w:val="00516425"/>
    <w:rsid w:val="00523A6C"/>
    <w:rsid w:val="0053208F"/>
    <w:rsid w:val="00540D31"/>
    <w:rsid w:val="0054446D"/>
    <w:rsid w:val="00564CC7"/>
    <w:rsid w:val="005746CE"/>
    <w:rsid w:val="005772E6"/>
    <w:rsid w:val="005A17A9"/>
    <w:rsid w:val="005A6BB5"/>
    <w:rsid w:val="005B2222"/>
    <w:rsid w:val="005B3EA0"/>
    <w:rsid w:val="005E6B67"/>
    <w:rsid w:val="00601824"/>
    <w:rsid w:val="006242F2"/>
    <w:rsid w:val="00664376"/>
    <w:rsid w:val="0069379D"/>
    <w:rsid w:val="006A52F7"/>
    <w:rsid w:val="006D0CB4"/>
    <w:rsid w:val="006D74AB"/>
    <w:rsid w:val="0075567F"/>
    <w:rsid w:val="00774206"/>
    <w:rsid w:val="007746CF"/>
    <w:rsid w:val="007C31CA"/>
    <w:rsid w:val="007C47C3"/>
    <w:rsid w:val="007E1A4B"/>
    <w:rsid w:val="007E5688"/>
    <w:rsid w:val="0082789F"/>
    <w:rsid w:val="00830522"/>
    <w:rsid w:val="008349C1"/>
    <w:rsid w:val="00861A9F"/>
    <w:rsid w:val="0088072A"/>
    <w:rsid w:val="008B1981"/>
    <w:rsid w:val="008D75C4"/>
    <w:rsid w:val="008E2A84"/>
    <w:rsid w:val="008F7E1D"/>
    <w:rsid w:val="00904567"/>
    <w:rsid w:val="009240CB"/>
    <w:rsid w:val="00946520"/>
    <w:rsid w:val="0094704B"/>
    <w:rsid w:val="00962E68"/>
    <w:rsid w:val="009D084E"/>
    <w:rsid w:val="009D532C"/>
    <w:rsid w:val="00A23490"/>
    <w:rsid w:val="00AE5413"/>
    <w:rsid w:val="00B65859"/>
    <w:rsid w:val="00B82A6F"/>
    <w:rsid w:val="00B84385"/>
    <w:rsid w:val="00BB1C17"/>
    <w:rsid w:val="00BC4985"/>
    <w:rsid w:val="00BD6137"/>
    <w:rsid w:val="00BF03B2"/>
    <w:rsid w:val="00BF2389"/>
    <w:rsid w:val="00BF7A4B"/>
    <w:rsid w:val="00C227EB"/>
    <w:rsid w:val="00C2365B"/>
    <w:rsid w:val="00C724B3"/>
    <w:rsid w:val="00C745F2"/>
    <w:rsid w:val="00C76F7B"/>
    <w:rsid w:val="00C85088"/>
    <w:rsid w:val="00CB0565"/>
    <w:rsid w:val="00CE0FF7"/>
    <w:rsid w:val="00CE6C42"/>
    <w:rsid w:val="00D0155D"/>
    <w:rsid w:val="00D362AE"/>
    <w:rsid w:val="00D75F45"/>
    <w:rsid w:val="00D76C57"/>
    <w:rsid w:val="00D81655"/>
    <w:rsid w:val="00DB72B7"/>
    <w:rsid w:val="00E00747"/>
    <w:rsid w:val="00E05633"/>
    <w:rsid w:val="00E0754B"/>
    <w:rsid w:val="00E64FBE"/>
    <w:rsid w:val="00EC4BE7"/>
    <w:rsid w:val="00ED0FE9"/>
    <w:rsid w:val="00ED4F4E"/>
    <w:rsid w:val="00ED6F1F"/>
    <w:rsid w:val="00EE6485"/>
    <w:rsid w:val="00EF519A"/>
    <w:rsid w:val="00F11430"/>
    <w:rsid w:val="00F15D6B"/>
    <w:rsid w:val="00F34AA2"/>
    <w:rsid w:val="00F52946"/>
    <w:rsid w:val="00FD39AA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BF80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6</cp:revision>
  <cp:lastPrinted>2021-08-09T12:08:00Z</cp:lastPrinted>
  <dcterms:created xsi:type="dcterms:W3CDTF">2021-02-08T12:17:00Z</dcterms:created>
  <dcterms:modified xsi:type="dcterms:W3CDTF">2021-08-09T12:09:00Z</dcterms:modified>
</cp:coreProperties>
</file>